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F" w:rsidRPr="00264991" w:rsidRDefault="00264991" w:rsidP="00033524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RETROSPETTIVA</w:t>
      </w:r>
      <w:r w:rsidR="00033524" w:rsidRPr="00264991">
        <w:rPr>
          <w:b/>
          <w:sz w:val="24"/>
          <w:szCs w:val="24"/>
          <w:lang w:val="it-IT"/>
        </w:rPr>
        <w:t xml:space="preserve"> LUIS</w:t>
      </w:r>
      <w:r w:rsidR="00033524" w:rsidRPr="00264991">
        <w:rPr>
          <w:b/>
          <w:i/>
          <w:sz w:val="24"/>
          <w:szCs w:val="24"/>
          <w:lang w:val="it-IT"/>
        </w:rPr>
        <w:t xml:space="preserve"> </w:t>
      </w:r>
      <w:r w:rsidR="00033524" w:rsidRPr="00264991">
        <w:rPr>
          <w:b/>
          <w:sz w:val="24"/>
          <w:szCs w:val="24"/>
          <w:lang w:val="it-IT"/>
        </w:rPr>
        <w:t>BUÑUEL</w:t>
      </w:r>
    </w:p>
    <w:p w:rsidR="003A7158" w:rsidRPr="00033524" w:rsidRDefault="003A7158" w:rsidP="00033524">
      <w:pPr>
        <w:jc w:val="center"/>
        <w:rPr>
          <w:i/>
          <w:sz w:val="28"/>
          <w:szCs w:val="28"/>
          <w:lang w:val="it-IT"/>
        </w:rPr>
      </w:pPr>
      <w:r w:rsidRPr="003A7158">
        <w:rPr>
          <w:i/>
          <w:sz w:val="28"/>
          <w:szCs w:val="28"/>
          <w:lang w:val="it-IT"/>
        </w:rPr>
        <w:t>A trent’anni dalla sua scomparsa, una retrospettiva propone in esclusiva a Trieste 11 pellicole senza censura del grande regista Luis Buñuel.</w:t>
      </w:r>
    </w:p>
    <w:p w:rsidR="003A7158" w:rsidRDefault="003A7158" w:rsidP="003A715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All’interno del ricco programma del XXVIII Festival del Cinema Latino Americano di Trieste, troviamo quest’anno un’interessantissima retrospettiva dedicata a uno dei più grandi e suggestivi rappresentati del cinema surrealista, </w:t>
      </w:r>
      <w:r w:rsidRPr="003A7158">
        <w:rPr>
          <w:b/>
          <w:sz w:val="24"/>
          <w:szCs w:val="24"/>
          <w:lang w:val="it-IT"/>
        </w:rPr>
        <w:t>Luis Buñuel</w:t>
      </w:r>
      <w:r>
        <w:rPr>
          <w:sz w:val="24"/>
          <w:szCs w:val="24"/>
          <w:lang w:val="it-IT"/>
        </w:rPr>
        <w:t>, che durante la sua carriera a causa della dittatura franchista, fu costretto a spostarsi tra Francia, Stati Uniti e Messico. Proprio il periodo trascorso in quest’ultimo paese dell’America Latina, fu per Buñuel uno dei più prolifici ed efficaci della sua carriera.</w:t>
      </w:r>
    </w:p>
    <w:p w:rsidR="003A7158" w:rsidRDefault="003A7158" w:rsidP="003A715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Trieste, al Teatro dei Fabbri, prenderà vita la retrospettiva </w:t>
      </w:r>
      <w:r w:rsidRPr="00AE5B20">
        <w:rPr>
          <w:b/>
          <w:sz w:val="24"/>
          <w:szCs w:val="24"/>
          <w:lang w:val="it-IT"/>
        </w:rPr>
        <w:t>“Bu</w:t>
      </w:r>
      <w:r w:rsidRPr="00AE5B20">
        <w:rPr>
          <w:rFonts w:cstheme="minorHAnsi"/>
          <w:b/>
          <w:sz w:val="24"/>
          <w:szCs w:val="24"/>
          <w:lang w:val="it-IT"/>
        </w:rPr>
        <w:t>ñ</w:t>
      </w:r>
      <w:r w:rsidRPr="00AE5B20">
        <w:rPr>
          <w:b/>
          <w:sz w:val="24"/>
          <w:szCs w:val="24"/>
          <w:lang w:val="it-IT"/>
        </w:rPr>
        <w:t>uel senza tagli”</w:t>
      </w:r>
      <w:r w:rsidRPr="00AE5B20">
        <w:rPr>
          <w:sz w:val="24"/>
          <w:szCs w:val="24"/>
          <w:lang w:val="it-IT"/>
        </w:rPr>
        <w:t>, una rassegna di 11</w:t>
      </w:r>
      <w:r>
        <w:rPr>
          <w:sz w:val="24"/>
          <w:szCs w:val="24"/>
          <w:lang w:val="it-IT"/>
        </w:rPr>
        <w:t xml:space="preserve"> film</w:t>
      </w:r>
      <w:r w:rsidRPr="00AE5B20">
        <w:rPr>
          <w:sz w:val="24"/>
          <w:szCs w:val="24"/>
          <w:lang w:val="it-IT"/>
        </w:rPr>
        <w:t xml:space="preserve"> senza censura del maestro a</w:t>
      </w:r>
      <w:r>
        <w:rPr>
          <w:sz w:val="24"/>
          <w:szCs w:val="24"/>
          <w:lang w:val="it-IT"/>
        </w:rPr>
        <w:t xml:space="preserve">ragonés, realizzati proprio durante il suo esilio in Messico, che gli fece guadagnare l’appellativo di “messicano”. </w:t>
      </w:r>
    </w:p>
    <w:p w:rsidR="00033524" w:rsidRDefault="00033524" w:rsidP="0003352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film che verranno proiettati nella retrospettiva sono in particolare: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El gran calavera</w:t>
      </w:r>
      <w:r>
        <w:rPr>
          <w:sz w:val="24"/>
          <w:szCs w:val="24"/>
          <w:lang w:val="it-IT"/>
        </w:rPr>
        <w:t xml:space="preserve"> di Luis Buñuel e Fernando Soler (</w:t>
      </w:r>
      <w:r w:rsidRPr="00033524">
        <w:rPr>
          <w:sz w:val="24"/>
          <w:szCs w:val="24"/>
          <w:lang w:val="it-IT"/>
        </w:rPr>
        <w:t>1949</w:t>
      </w:r>
      <w:r w:rsidR="006202F7">
        <w:rPr>
          <w:sz w:val="24"/>
          <w:szCs w:val="24"/>
          <w:lang w:val="it-IT"/>
        </w:rPr>
        <w:t>), 87’;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Subida al cielo</w:t>
      </w:r>
      <w:r w:rsidRPr="00033524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di </w:t>
      </w:r>
      <w:r w:rsidRPr="00033524">
        <w:rPr>
          <w:sz w:val="24"/>
          <w:szCs w:val="24"/>
          <w:lang w:val="it-IT"/>
        </w:rPr>
        <w:t xml:space="preserve">Luis Buñuel </w:t>
      </w:r>
      <w:r>
        <w:rPr>
          <w:sz w:val="24"/>
          <w:szCs w:val="24"/>
          <w:lang w:val="it-IT"/>
        </w:rPr>
        <w:t>(</w:t>
      </w:r>
      <w:r w:rsidRPr="00033524">
        <w:rPr>
          <w:sz w:val="24"/>
          <w:szCs w:val="24"/>
          <w:lang w:val="it-IT"/>
        </w:rPr>
        <w:t>1951</w:t>
      </w:r>
      <w:r>
        <w:rPr>
          <w:sz w:val="24"/>
          <w:szCs w:val="24"/>
          <w:lang w:val="it-IT"/>
        </w:rPr>
        <w:t xml:space="preserve">), </w:t>
      </w:r>
      <w:r w:rsidRPr="00033524">
        <w:rPr>
          <w:sz w:val="24"/>
          <w:szCs w:val="24"/>
          <w:lang w:val="it-IT"/>
        </w:rPr>
        <w:t>85</w:t>
      </w:r>
      <w:r>
        <w:rPr>
          <w:sz w:val="24"/>
          <w:szCs w:val="24"/>
          <w:lang w:val="it-IT"/>
        </w:rPr>
        <w:t>’;</w:t>
      </w:r>
      <w:r w:rsidRPr="00033524">
        <w:rPr>
          <w:sz w:val="24"/>
          <w:szCs w:val="24"/>
          <w:lang w:val="it-IT"/>
        </w:rPr>
        <w:tab/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La Ilusión viaja en tranvía</w:t>
      </w:r>
      <w:r>
        <w:rPr>
          <w:sz w:val="24"/>
          <w:szCs w:val="24"/>
          <w:lang w:val="it-IT"/>
        </w:rPr>
        <w:t xml:space="preserve"> di </w:t>
      </w:r>
      <w:r w:rsidRPr="00033524">
        <w:rPr>
          <w:sz w:val="24"/>
          <w:szCs w:val="24"/>
          <w:lang w:val="it-IT"/>
        </w:rPr>
        <w:t>Luis Buñuel</w:t>
      </w:r>
      <w:r>
        <w:rPr>
          <w:sz w:val="24"/>
          <w:szCs w:val="24"/>
          <w:lang w:val="it-IT"/>
        </w:rPr>
        <w:t xml:space="preserve"> (</w:t>
      </w:r>
      <w:r w:rsidRPr="00033524">
        <w:rPr>
          <w:sz w:val="24"/>
          <w:szCs w:val="24"/>
          <w:lang w:val="it-IT"/>
        </w:rPr>
        <w:t>1953</w:t>
      </w:r>
      <w:r>
        <w:rPr>
          <w:sz w:val="24"/>
          <w:szCs w:val="24"/>
          <w:lang w:val="it-IT"/>
        </w:rPr>
        <w:t xml:space="preserve">), </w:t>
      </w:r>
      <w:r w:rsidRPr="00033524">
        <w:rPr>
          <w:sz w:val="24"/>
          <w:szCs w:val="24"/>
          <w:lang w:val="it-IT"/>
        </w:rPr>
        <w:t>103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La hija del engaño</w:t>
      </w:r>
      <w:r>
        <w:rPr>
          <w:sz w:val="24"/>
          <w:szCs w:val="24"/>
          <w:lang w:val="it-IT"/>
        </w:rPr>
        <w:t xml:space="preserve"> di Luis Buñuel (</w:t>
      </w:r>
      <w:r w:rsidRPr="00033524">
        <w:rPr>
          <w:sz w:val="24"/>
          <w:szCs w:val="24"/>
          <w:lang w:val="it-IT"/>
        </w:rPr>
        <w:t>1951</w:t>
      </w:r>
      <w:r>
        <w:rPr>
          <w:sz w:val="24"/>
          <w:szCs w:val="24"/>
          <w:lang w:val="it-IT"/>
        </w:rPr>
        <w:t>) 7</w:t>
      </w:r>
      <w:r w:rsidRPr="00033524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Nazarín</w:t>
      </w:r>
      <w:r w:rsidRPr="0003352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di </w:t>
      </w:r>
      <w:r w:rsidRPr="00033524">
        <w:rPr>
          <w:sz w:val="24"/>
          <w:szCs w:val="24"/>
          <w:lang w:val="it-IT"/>
        </w:rPr>
        <w:t xml:space="preserve">Luis Buñuel </w:t>
      </w:r>
      <w:r>
        <w:rPr>
          <w:sz w:val="24"/>
          <w:szCs w:val="24"/>
          <w:lang w:val="it-IT"/>
        </w:rPr>
        <w:t>(</w:t>
      </w:r>
      <w:r w:rsidRPr="00033524">
        <w:rPr>
          <w:sz w:val="24"/>
          <w:szCs w:val="24"/>
          <w:lang w:val="it-IT"/>
        </w:rPr>
        <w:t>1958</w:t>
      </w:r>
      <w:r>
        <w:rPr>
          <w:sz w:val="24"/>
          <w:szCs w:val="24"/>
          <w:lang w:val="it-IT"/>
        </w:rPr>
        <w:t xml:space="preserve">) </w:t>
      </w:r>
      <w:r w:rsidRPr="00033524">
        <w:rPr>
          <w:sz w:val="24"/>
          <w:szCs w:val="24"/>
          <w:lang w:val="it-IT"/>
        </w:rPr>
        <w:t>98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Viridiana</w:t>
      </w:r>
      <w:r w:rsidRPr="0003352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di </w:t>
      </w:r>
      <w:r w:rsidRPr="00033524">
        <w:rPr>
          <w:sz w:val="24"/>
          <w:szCs w:val="24"/>
          <w:lang w:val="it-IT"/>
        </w:rPr>
        <w:t xml:space="preserve">Luis Buñuel </w:t>
      </w:r>
      <w:r>
        <w:rPr>
          <w:sz w:val="24"/>
          <w:szCs w:val="24"/>
          <w:lang w:val="it-IT"/>
        </w:rPr>
        <w:t>(</w:t>
      </w:r>
      <w:r w:rsidRPr="00033524">
        <w:rPr>
          <w:sz w:val="24"/>
          <w:szCs w:val="24"/>
          <w:lang w:val="it-IT"/>
        </w:rPr>
        <w:t>1961</w:t>
      </w:r>
      <w:r>
        <w:rPr>
          <w:sz w:val="24"/>
          <w:szCs w:val="24"/>
          <w:lang w:val="it-IT"/>
        </w:rPr>
        <w:t xml:space="preserve">) </w:t>
      </w:r>
      <w:r w:rsidRPr="00033524">
        <w:rPr>
          <w:sz w:val="24"/>
          <w:szCs w:val="24"/>
          <w:lang w:val="it-IT"/>
        </w:rPr>
        <w:t>90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El río y la muerte</w:t>
      </w:r>
      <w:r w:rsidRPr="0003352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 Luis Buñuel (</w:t>
      </w:r>
      <w:r w:rsidRPr="00033524">
        <w:rPr>
          <w:sz w:val="24"/>
          <w:szCs w:val="24"/>
          <w:lang w:val="it-IT"/>
        </w:rPr>
        <w:t>1955</w:t>
      </w:r>
      <w:r>
        <w:rPr>
          <w:sz w:val="24"/>
          <w:szCs w:val="24"/>
          <w:lang w:val="it-IT"/>
        </w:rPr>
        <w:t xml:space="preserve">) </w:t>
      </w:r>
      <w:r w:rsidRPr="00033524">
        <w:rPr>
          <w:sz w:val="24"/>
          <w:szCs w:val="24"/>
          <w:lang w:val="it-IT"/>
        </w:rPr>
        <w:t>91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El angel esterminador</w:t>
      </w:r>
      <w:r>
        <w:rPr>
          <w:sz w:val="24"/>
          <w:szCs w:val="24"/>
          <w:lang w:val="it-IT"/>
        </w:rPr>
        <w:t xml:space="preserve"> di Luis Buñuel (</w:t>
      </w:r>
      <w:r w:rsidRPr="00033524">
        <w:rPr>
          <w:sz w:val="24"/>
          <w:szCs w:val="24"/>
          <w:lang w:val="it-IT"/>
        </w:rPr>
        <w:t>1962</w:t>
      </w:r>
      <w:r>
        <w:rPr>
          <w:sz w:val="24"/>
          <w:szCs w:val="24"/>
          <w:lang w:val="it-IT"/>
        </w:rPr>
        <w:t>)</w:t>
      </w:r>
      <w:r w:rsidRPr="00033524">
        <w:rPr>
          <w:sz w:val="24"/>
          <w:szCs w:val="24"/>
          <w:lang w:val="it-IT"/>
        </w:rPr>
        <w:tab/>
        <w:t>95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Simón del desierto</w:t>
      </w:r>
      <w:r>
        <w:rPr>
          <w:sz w:val="24"/>
          <w:szCs w:val="24"/>
          <w:lang w:val="it-IT"/>
        </w:rPr>
        <w:t xml:space="preserve"> di Luis Buñuel (</w:t>
      </w:r>
      <w:r w:rsidRPr="00033524">
        <w:rPr>
          <w:sz w:val="24"/>
          <w:szCs w:val="24"/>
          <w:lang w:val="it-IT"/>
        </w:rPr>
        <w:t>1964</w:t>
      </w:r>
      <w:r>
        <w:rPr>
          <w:sz w:val="24"/>
          <w:szCs w:val="24"/>
          <w:lang w:val="it-IT"/>
        </w:rPr>
        <w:t xml:space="preserve">) </w:t>
      </w:r>
      <w:r w:rsidRPr="00033524">
        <w:rPr>
          <w:sz w:val="24"/>
          <w:szCs w:val="24"/>
          <w:lang w:val="it-IT"/>
        </w:rPr>
        <w:t>43</w:t>
      </w:r>
      <w:r>
        <w:rPr>
          <w:sz w:val="24"/>
          <w:szCs w:val="24"/>
          <w:lang w:val="it-IT"/>
        </w:rPr>
        <w:t>’;</w:t>
      </w:r>
    </w:p>
    <w:p w:rsidR="00033524" w:rsidRDefault="00033524" w:rsidP="0003352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Los olvidados</w:t>
      </w:r>
      <w:r>
        <w:rPr>
          <w:sz w:val="24"/>
          <w:szCs w:val="24"/>
          <w:lang w:val="it-IT"/>
        </w:rPr>
        <w:t xml:space="preserve"> di </w:t>
      </w:r>
      <w:r w:rsidRPr="00033524">
        <w:rPr>
          <w:sz w:val="24"/>
          <w:szCs w:val="24"/>
          <w:lang w:val="it-IT"/>
        </w:rPr>
        <w:t xml:space="preserve">Luis Buñuel </w:t>
      </w:r>
      <w:r w:rsidRPr="00033524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(</w:t>
      </w:r>
      <w:r w:rsidRPr="00033524">
        <w:rPr>
          <w:sz w:val="24"/>
          <w:szCs w:val="24"/>
          <w:lang w:val="it-IT"/>
        </w:rPr>
        <w:t>1950</w:t>
      </w:r>
      <w:r>
        <w:rPr>
          <w:sz w:val="24"/>
          <w:szCs w:val="24"/>
          <w:lang w:val="it-IT"/>
        </w:rPr>
        <w:t>)</w:t>
      </w:r>
      <w:r w:rsidRPr="00033524">
        <w:rPr>
          <w:sz w:val="24"/>
          <w:szCs w:val="24"/>
          <w:lang w:val="it-IT"/>
        </w:rPr>
        <w:tab/>
        <w:t>88</w:t>
      </w:r>
      <w:r>
        <w:rPr>
          <w:sz w:val="24"/>
          <w:szCs w:val="24"/>
          <w:lang w:val="it-IT"/>
        </w:rPr>
        <w:t>’;</w:t>
      </w:r>
    </w:p>
    <w:p w:rsidR="005800E2" w:rsidRPr="00033524" w:rsidRDefault="00033524" w:rsidP="003A7158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033524">
        <w:rPr>
          <w:i/>
          <w:sz w:val="24"/>
          <w:szCs w:val="24"/>
          <w:lang w:val="it-IT"/>
        </w:rPr>
        <w:t>El</w:t>
      </w:r>
      <w:r>
        <w:rPr>
          <w:sz w:val="24"/>
          <w:szCs w:val="24"/>
          <w:lang w:val="it-IT"/>
        </w:rPr>
        <w:t xml:space="preserve"> di Luis Buñuel (</w:t>
      </w:r>
      <w:r w:rsidRPr="00033524">
        <w:rPr>
          <w:sz w:val="24"/>
          <w:szCs w:val="24"/>
          <w:lang w:val="it-IT"/>
        </w:rPr>
        <w:t>1953</w:t>
      </w:r>
      <w:r>
        <w:rPr>
          <w:sz w:val="24"/>
          <w:szCs w:val="24"/>
          <w:lang w:val="it-IT"/>
        </w:rPr>
        <w:t xml:space="preserve">) </w:t>
      </w:r>
      <w:r w:rsidRPr="00033524">
        <w:rPr>
          <w:sz w:val="24"/>
          <w:szCs w:val="24"/>
          <w:lang w:val="it-IT"/>
        </w:rPr>
        <w:t>89</w:t>
      </w:r>
      <w:r>
        <w:rPr>
          <w:sz w:val="24"/>
          <w:szCs w:val="24"/>
          <w:lang w:val="it-IT"/>
        </w:rPr>
        <w:t>’;</w:t>
      </w:r>
    </w:p>
    <w:p w:rsidR="005800E2" w:rsidRPr="005800E2" w:rsidRDefault="005800E2" w:rsidP="003A7158">
      <w:pPr>
        <w:rPr>
          <w:i/>
          <w:sz w:val="24"/>
          <w:szCs w:val="24"/>
          <w:lang w:val="it-IT"/>
        </w:rPr>
      </w:pPr>
      <w:r w:rsidRPr="005800E2">
        <w:rPr>
          <w:i/>
          <w:sz w:val="24"/>
          <w:szCs w:val="24"/>
          <w:lang w:val="it-IT"/>
        </w:rPr>
        <w:t>LUIS BUÑUEL</w:t>
      </w:r>
    </w:p>
    <w:p w:rsidR="005800E2" w:rsidRPr="003A7158" w:rsidRDefault="005800E2" w:rsidP="005800E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a Calanda, in Spagna, nel 1900, e c</w:t>
      </w:r>
      <w:r w:rsidRPr="005800E2">
        <w:rPr>
          <w:sz w:val="24"/>
          <w:szCs w:val="24"/>
          <w:lang w:val="it-IT"/>
        </w:rPr>
        <w:t>onsiderato uno dei più grandi registi del XX secolo, Buñuel fu il più famoso ed emblematico esponente del cinema surrealista, trovatosi costretto, a causa della dittatura franchista instauratasi in Spagna, ad operare tra Messico, Francia e Stati Uniti, spesso con budget piuttosto modesti. I temi principalmente trattati nel corso della sua carriera cinematografica furono: la natura dell'inconscio, l'irrazionale, la sessualità umana e la critica anti-borghese ed anti-clericale. Tra i vari premi ricevuti vale</w:t>
      </w:r>
      <w:r>
        <w:rPr>
          <w:sz w:val="24"/>
          <w:szCs w:val="24"/>
          <w:lang w:val="it-IT"/>
        </w:rPr>
        <w:t xml:space="preserve"> la pena di ricordare l'O</w:t>
      </w:r>
      <w:r w:rsidRPr="005800E2">
        <w:rPr>
          <w:sz w:val="24"/>
          <w:szCs w:val="24"/>
          <w:lang w:val="it-IT"/>
        </w:rPr>
        <w:t>scar al miglior film straniero nel 1973, la Palma d'oro al festival di Cannes nel 1961 e il Leone d'oro alla carriera alla mostra del cinema di Venezia nel 1982</w:t>
      </w:r>
      <w:r>
        <w:rPr>
          <w:sz w:val="24"/>
          <w:szCs w:val="24"/>
          <w:lang w:val="it-IT"/>
        </w:rPr>
        <w:t xml:space="preserve">. </w:t>
      </w:r>
      <w:r w:rsidRPr="005800E2">
        <w:rPr>
          <w:sz w:val="24"/>
          <w:szCs w:val="24"/>
          <w:lang w:val="it-IT"/>
        </w:rPr>
        <w:t>Buñuel</w:t>
      </w:r>
      <w:r>
        <w:rPr>
          <w:sz w:val="24"/>
          <w:szCs w:val="24"/>
          <w:lang w:val="it-IT"/>
        </w:rPr>
        <w:t xml:space="preserve"> morì nel 1983 a Città del Messico.</w:t>
      </w:r>
    </w:p>
    <w:sectPr w:rsidR="005800E2" w:rsidRPr="003A7158" w:rsidSect="00933D1F">
      <w:headerReference w:type="default" r:id="rId7"/>
      <w:footerReference w:type="default" r:id="rId8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7D" w:rsidRDefault="00A8327D" w:rsidP="00933D1F">
      <w:pPr>
        <w:spacing w:after="0" w:line="240" w:lineRule="auto"/>
      </w:pPr>
      <w:r>
        <w:separator/>
      </w:r>
    </w:p>
  </w:endnote>
  <w:endnote w:type="continuationSeparator" w:id="1">
    <w:p w:rsidR="00A8327D" w:rsidRDefault="00A8327D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AC4B17">
    <w:pPr>
      <w:pStyle w:val="Pidipagina"/>
      <w:ind w:left="-142"/>
      <w:rPr>
        <w:rFonts w:ascii="Verdana" w:hAnsi="Verdana"/>
        <w:sz w:val="15"/>
        <w:szCs w:val="15"/>
        <w:lang w:val="it-IT"/>
      </w:rPr>
    </w:pPr>
    <w:r w:rsidRPr="00AC4B1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left:0;text-align:left;margin-left:372.95pt;margin-top:-26.3pt;width:111pt;height:71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<v:textbox inset="0,0,0,0">
            <w:txbxContent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XXVII</w:t>
                </w:r>
                <w:r w:rsidR="00933D1F">
                  <w:rPr>
                    <w:b/>
                    <w:sz w:val="20"/>
                    <w:szCs w:val="20"/>
                    <w:lang w:val="it-IT"/>
                  </w:rPr>
                  <w:t>I</w:t>
                </w:r>
                <w:r>
                  <w:rPr>
                    <w:b/>
                    <w:sz w:val="20"/>
                    <w:szCs w:val="20"/>
                    <w:lang w:val="it-IT"/>
                  </w:rPr>
                  <w:t xml:space="preserve">FESTIVAL 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DEL CINEMA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rFonts w:ascii="PMingLiU" w:eastAsia="PMingLiU" w:hAnsi="PMingLiU"/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LATINO</w:t>
                </w:r>
              </w:p>
              <w:p w:rsidR="00D146C5" w:rsidRDefault="00A4271B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lang w:val="it-IT"/>
                  </w:rPr>
                  <w:t>AMERICANO</w:t>
                </w:r>
              </w:p>
              <w:p w:rsidR="00D146C5" w:rsidRDefault="00933D1F">
                <w:pPr>
                  <w:tabs>
                    <w:tab w:val="left" w:pos="5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b/>
                    <w:bCs/>
                    <w:sz w:val="20"/>
                    <w:szCs w:val="20"/>
                    <w:lang w:val="it-IT"/>
                  </w:rPr>
                  <w:t>19 - 27</w:t>
                </w:r>
                <w:bookmarkStart w:id="0" w:name="_GoBack"/>
                <w:bookmarkEnd w:id="0"/>
                <w:r w:rsidR="001A0317">
                  <w:rPr>
                    <w:b/>
                    <w:bCs/>
                    <w:sz w:val="20"/>
                    <w:szCs w:val="20"/>
                    <w:lang w:val="it-IT"/>
                  </w:rPr>
                  <w:t xml:space="preserve">  Ottobre 2013</w:t>
                </w:r>
              </w:p>
              <w:p w:rsidR="00D146C5" w:rsidRDefault="00A8327D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933D1F"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7D" w:rsidRDefault="00A8327D" w:rsidP="00933D1F">
      <w:pPr>
        <w:spacing w:after="0" w:line="240" w:lineRule="auto"/>
      </w:pPr>
      <w:r>
        <w:separator/>
      </w:r>
    </w:p>
  </w:footnote>
  <w:footnote w:type="continuationSeparator" w:id="1">
    <w:p w:rsidR="00A8327D" w:rsidRDefault="00A8327D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A8327D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A8327D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39A6"/>
    <w:multiLevelType w:val="hybridMultilevel"/>
    <w:tmpl w:val="A330F62A"/>
    <w:lvl w:ilvl="0" w:tplc="C3D08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D1F"/>
    <w:rsid w:val="00033524"/>
    <w:rsid w:val="000F5208"/>
    <w:rsid w:val="001A0317"/>
    <w:rsid w:val="001C160E"/>
    <w:rsid w:val="00264991"/>
    <w:rsid w:val="002C0F77"/>
    <w:rsid w:val="003A7158"/>
    <w:rsid w:val="00475654"/>
    <w:rsid w:val="005800E2"/>
    <w:rsid w:val="006202F7"/>
    <w:rsid w:val="00625B71"/>
    <w:rsid w:val="006C46DB"/>
    <w:rsid w:val="006D3DF4"/>
    <w:rsid w:val="007128A5"/>
    <w:rsid w:val="00891C34"/>
    <w:rsid w:val="00933D1F"/>
    <w:rsid w:val="00A4271B"/>
    <w:rsid w:val="00A8327D"/>
    <w:rsid w:val="00AC4B17"/>
    <w:rsid w:val="00AD3DFF"/>
    <w:rsid w:val="00C86995"/>
    <w:rsid w:val="00CA0CFF"/>
    <w:rsid w:val="00D317BD"/>
    <w:rsid w:val="00D70D88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03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</cp:lastModifiedBy>
  <cp:revision>6</cp:revision>
  <dcterms:created xsi:type="dcterms:W3CDTF">2013-08-26T10:38:00Z</dcterms:created>
  <dcterms:modified xsi:type="dcterms:W3CDTF">2013-10-09T20:59:00Z</dcterms:modified>
</cp:coreProperties>
</file>